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PR-92. EFECTO DE LA COMBINACIÓN EN DIETAS INTEGRALES DE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HARINA DE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TITHONIA DIVERSIFOLIA Y </w:t>
      </w: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EL HENO MOLIDO EN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CONDUCTA DE TERNEROS.</w:t>
      </w:r>
    </w:p>
    <w:p w:rsidR="00AE75AC" w:rsidRPr="00AE75AC" w:rsidRDefault="00AE75AC" w:rsidP="00AE75AC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proofErr w:type="spellStart"/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Yuley</w:t>
      </w:r>
      <w:proofErr w:type="spellEnd"/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Martínez; Bertha Chongo; Andrés Zamora; Tomás Ruiz; Lucia </w:t>
      </w:r>
      <w:proofErr w:type="spellStart"/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Sarduy</w:t>
      </w:r>
      <w:proofErr w:type="spellEnd"/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y</w:t>
      </w:r>
    </w:p>
    <w:p w:rsidR="00AE75AC" w:rsidRPr="00AE75AC" w:rsidRDefault="00AE75AC" w:rsidP="00AE75AC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Ana </w:t>
      </w:r>
      <w:proofErr w:type="spellStart"/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Jeidy</w:t>
      </w:r>
      <w:proofErr w:type="spellEnd"/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Benítez.</w:t>
      </w:r>
    </w:p>
    <w:p w:rsidR="00AE75AC" w:rsidRPr="00AE75AC" w:rsidRDefault="00AE75AC" w:rsidP="00AE75AC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Instituto de Ciencia Animal, Apartado Postal 24, San José de las Lajas, La</w:t>
      </w:r>
    </w:p>
    <w:p w:rsidR="00AE75AC" w:rsidRPr="00AE75AC" w:rsidRDefault="00AE75AC" w:rsidP="00AE75AC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Habana.</w:t>
      </w:r>
    </w:p>
    <w:p w:rsidR="00AE75AC" w:rsidRPr="00AE75AC" w:rsidRDefault="00AE75AC" w:rsidP="00AE75AC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Teléfono: (047) 599410 ó 524773 FAX: (53-7) 335382</w:t>
      </w:r>
    </w:p>
    <w:p w:rsidR="00AE75AC" w:rsidRPr="00AE75AC" w:rsidRDefault="00AE75AC" w:rsidP="00AE75AC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 w:rsidRPr="00AE75AC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yuleymll@ica.co.cu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Presentado en el III° Congreso Internacional de Producción Animal Tropical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La Habana, Cuba, noviembre 2010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Resumen: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 utilizaron 16 terneros, de 30 días de edad ± 2 y 40 Kg ± 3 Kg PV promedio en un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diseño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bloques al azar, con 4 réplicas por tratamiento, con el objetivo de estudiar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conducta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terneros alimentados con harina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combinada al heno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molido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Cynodon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nlemfuensis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 la dieta integral mediante una prueba biológica.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tratamientos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fueron 4 dietas integrales: T1- 20% heno molido de pasto (Control), T2. -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5% heno molido + 5% harina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T3. - 10% heno molido + 10% harina de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T4. - 15% heno molido + 15% harina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Los tratamientos 1, 3 y 4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dedicaron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más tiempo al consumo a los 45 (P&lt;0.05) y 75 días (P&lt;0.001), a los 120 días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solo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los tratamientos 2 y 3 emplearon mayor tiempo (P&lt;0.001). El acto de beber agua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fue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independiente al tipo de dieta en las tres edades, con diferencias (P&lt;0.01), (P&lt;0.05),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(P&lt;0.001) respectivamente. La rumia de pie fue muy baja en las tres edades. La rumia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echado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fue mayor en los tratamientos 1 y 4 a los 45 (P&lt;0.001) y 75 días (P &lt; 0.01), y el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tratamiento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 a los 120 días (P&lt;0.001). El descanso de pie difirió entre tratamientos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(P&lt;0.001) y aumentó con la edad, mientras la mayor parte del tiempo diurno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dedicaron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 descanso echado y disminuyó por el aumento del consumo y la rumia. En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otras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actividades hubo diferencias entre tratamientos y no aumentó con la edad. El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consumo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dieta integral y rumia están relacionados con la edad y el nivel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heno en la ración. La combinación de mayores niveles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 heno permite un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comportamiento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similar a las dietas con heno solamente. Se sugiere el estudio de otros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niveles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 raciones para terneros.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Palabras claves: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Cynodon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nlemfuencis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fibra, dieta integral,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terneros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INTRODUCCIÓN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La tendencia hacia destetes precoces, altas velocidades de crecimiento y cubriciones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tempranas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hace que aumente aún más la importancia de las dietas de inicio para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terneros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Heinrichs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2007). Los esfuerzos por mejorar la eficiencia de utilización de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alimentos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 mínimo costo mediante modificaciones en la forma física o química de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mismos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pueden influir en el comportamiento y la conducta de los animales ante el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alimento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Una de las tecnologías de mayor interés son las dietas integrales que combinan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nutrientes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 un solo producto, ya que incrementan el consumo de materia seca y de una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forma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regulada por el animal (Plaza et al, 1984). Las fuentes fibrosas que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acompañan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pueden ser variada, de largo a picado, molido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peletizado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Siendo el heno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estímulo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físico imprescindible en el rumen de los terneros.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Sin embargo, el valor nutricional de las fuentes fibrosas está en desventaja debido 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altos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niveles de lignina y bajo contenido de nitratos, proteína y carbohidratos no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fibrosos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cualidades que hacen que sus valores nutricionales sean medios o bajos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(Sánchez, 2002).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Ante este contexto resulta de interés el botón de oro (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T.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), especie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diversificada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 gran parte del trópico, con gran producción de biomasa, alto contenido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nitrógeno y fibra detergente neutro de mejor calidad y degradabilidad que otras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especies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pastos tropicales. Por lo que nos propusimos como objetivo estudiar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conducta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terneros cuando se incluye la harina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combinada con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el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heno molido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Cynodon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nlemfuensis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en la dieta integral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MATERIALES Y MÉTODOS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 estudio se llevó a cabo en una recría de terneros perteneciente al Instituto de Ciencia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Animal. La Habana, Cuba.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material vegetal 10, fue cosechado durante los meses de abril,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mayo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 junio. Se utilizaron las hojas y tallo de la planta, con edades de corte de 8-10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semanas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para lograr una edad donde la planta tuviese una combinación adecuada de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fibra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neutra detergente y nitrógeno. Se deshidrató al sol en un plato asfaltado y se molió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molino de martillo.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Unidades experimentales. </w:t>
      </w:r>
      <w:r>
        <w:rPr>
          <w:rFonts w:ascii="Times New Roman" w:hAnsi="Times New Roman" w:cs="Times New Roman"/>
          <w:color w:val="000000"/>
          <w:sz w:val="24"/>
          <w:szCs w:val="24"/>
        </w:rPr>
        <w:t>Se utilizaron 16 terneros clínicamente sanos, mestizos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lecheros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(H x C), de ambos sexos, de 30 ± 2 días de edad y PV promedio 40 ± 3 Kg.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Tratamientos y diseño experimental. </w:t>
      </w:r>
      <w:r>
        <w:rPr>
          <w:rFonts w:ascii="Times New Roman" w:hAnsi="Times New Roman" w:cs="Times New Roman"/>
          <w:color w:val="000000"/>
          <w:sz w:val="24"/>
          <w:szCs w:val="24"/>
        </w:rPr>
        <w:t>Se utilizaron 4 tratamientos con diferentes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niveles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heno molido de pasto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Cynodon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nlemfuensis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con harina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 w:rsidR="003503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T1. 20% heno molido de pasto. (Control). T2. 5% heno molido + 5% harina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T3. 10% heno molido + 10% harina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T4. 15% heno molido +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15% harina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Se empleó un diseño de bloques al azar con 4 réplicas por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tratamiento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Procedimiento experimental. </w:t>
      </w:r>
      <w:r>
        <w:rPr>
          <w:rFonts w:ascii="Times New Roman" w:hAnsi="Times New Roman" w:cs="Times New Roman"/>
          <w:color w:val="000000"/>
          <w:sz w:val="24"/>
          <w:szCs w:val="24"/>
        </w:rPr>
        <w:t>Los terneros fueron ubicados en cunas individuales de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piso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ranurado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(Tecnología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Rotecna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de 30 a 120 días de edad, de manera homogénea,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según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el diseño aplicado. Se alimentaron con leche hasta los 60 días de edad a razón de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 litros / animal, en 2 tomas diarias a las 8:30 am y 3:30 pm, hasta el destete. Se les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ofreció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las dietas integrales como alimento sólido a voluntad a las 8:00 am según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tratamientos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una vez al día, y agua a voluntad.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Alimentos. </w:t>
      </w:r>
      <w:r>
        <w:rPr>
          <w:rFonts w:ascii="Times New Roman" w:hAnsi="Times New Roman" w:cs="Times New Roman"/>
          <w:color w:val="000000"/>
          <w:sz w:val="24"/>
          <w:szCs w:val="24"/>
        </w:rPr>
        <w:t>El alimento lácteo fue leche entera. Las dietas iniciadoras se calcularon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según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las tablas de valor nutritivo, tabla 1 (García-Trujillo y Pedroso, 1989).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composición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química de la harina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fue determinada según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AOAC (1995). Los requerimientos fueron estimados para una ganancia de 700 g/d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(NRC, 2001).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Mediciones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Conducta animal.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 llevó a cabo en 3 etapas experimentales, a los 45, 75 y 120 días de edad. El muestreo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las actividades de los animales se realizaron durante 12 horas entre las 8:00 am y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8:00 pm dos días consecutivos en cada etapa. Se registró la conducta por el método de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observación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visual directa, cada 15 minutos y las actividades observadas fueron: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Consumo DI</w:t>
      </w:r>
      <w:r w:rsidR="00350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Bebiendo Agua</w:t>
      </w:r>
      <w:r w:rsidR="00350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Rumia pie</w:t>
      </w:r>
      <w:r w:rsidR="003503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Rumia echado</w:t>
      </w:r>
      <w:r w:rsidR="003503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Descanso pie</w:t>
      </w:r>
      <w:r w:rsidR="003503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Descanso echado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Otras Actividades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Dentro de otras actividades se encontraron lamer, rascar, defecar, micción, etc.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Para interpretar la información se utilizó la fórmula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Petit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(1972):</w:t>
      </w:r>
      <w:r w:rsidR="00350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Σ (</w:t>
      </w:r>
      <w:proofErr w:type="spellStart"/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ai</w:t>
      </w:r>
      <w:proofErr w:type="spellEnd"/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X n) / N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donde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ai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 número de animales que realiza una actividad en cada observación.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 tiempo entre dos observaciones.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N: número total de animales.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RESULTADOS Y DISCUSIÓN</w:t>
      </w:r>
    </w:p>
    <w:p w:rsidR="00AE75AC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a proporción del tiempo empleado a las diferentes actividades. El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consumo se incrementó con la edad y fue mayor en las dietas con mayor proporción 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fibra bruta, donde los tratamientos 1, 3 y 4 dedicaron más tiempo a los 45 (</w:t>
      </w:r>
      <w:r w:rsidR="00AE75AC">
        <w:rPr>
          <w:rFonts w:ascii="Times New Roman" w:hAnsi="Times New Roman" w:cs="Times New Roman"/>
          <w:color w:val="231F20"/>
          <w:sz w:val="24"/>
          <w:szCs w:val="24"/>
        </w:rPr>
        <w:t>P&lt;0.05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) y 75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días (</w:t>
      </w:r>
      <w:r w:rsidR="00AE75AC"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), y a los 120 días solo los tratamientos 1 y 4 emplearon mayor tiempo a 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misma (</w:t>
      </w:r>
      <w:r w:rsidR="00AE75AC"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 w:rsidR="00AE75A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 hecho de que el consumo fuese mayor en las dietas con mayor proporción de fibra,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pudo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influir en que los terneros emplearan mayor tiempo al consumo para cubrir sus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necesidades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 Estudios realizados por Plaza et al, (1984), observaron en terneros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alimentados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 diferentes niveles de heno molido, que el consumo de MS de la dieta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integral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 incrementó hasta el 40% de inclusión. Van Soest, (1982), refiere que entre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otros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factores, la fracción fibrosa de la dieta provoca gastos que puede asociarse a la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eficiencia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utilización de la energía metabolizable del alimento, lo que pudo influir en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mayor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consumo.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Además, que un menor contenido en fibra en el alimento, pudiera mediar en el grado de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digestibilidad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la ración. Apoyado en los criterios descritos por Preston 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Willis</w:t>
      </w:r>
      <w:proofErr w:type="spellEnd"/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(1970); quienes plantean que las mejoras en el valor nutritivo de la dieta conllevan a un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aumento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lineal en el consumo, cuando excede el 66-70%, se estabiliza o bien tiende 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decrecer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mientras que el consumo energético tiende a permanecer relativamente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constante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debido al aumento del valor nutritivo de la ración.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Los animales dedicaron poco tiempo a beber agua, aunque se nota cierto incremento con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edad. A los 45 días el tiempo dedicado a beber agua fue superior en los tratamientos 1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 (p&lt; 0.01) en relación al tratamiento 3, y el 2 no difirió con ninguno. A los 75 días el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tratamiento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 fue superior al resto, aunque solo difirió del tratamiento 2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P&lt;0.05</w:t>
      </w:r>
      <w:r>
        <w:rPr>
          <w:rFonts w:ascii="Times New Roman" w:hAnsi="Times New Roman" w:cs="Times New Roman"/>
          <w:color w:val="000000"/>
          <w:sz w:val="24"/>
          <w:szCs w:val="24"/>
        </w:rPr>
        <w:t>).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tratamientos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 y 4 fueron superior a 1 y 2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a los 120 días de edad. Aunque se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plantea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que los terneros deben tener agua todo el tiempo, el consumo de agua es muy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bajo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 la etapa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predestete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 el balance hídrico estaría dado por el agua de la leche y el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agua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bebida. Sin embargo, en edades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postdestete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 incrementa el tiempo dedicado al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consumo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agua, debido en parte al incremento en el consumo de MS, aunque no se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observó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 el experimento preferencias según el tipo de dieta en las tres edades.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Otro factor a tener en cuenta es que los terneros que consumen dieta integral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generalmente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consumen y beben agua de forma combinada. No obstante, estos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resultados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parecen indicar que el tipo de dieta no influyó en el comportamiento animal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durante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esta actividad.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La rumia de pie fue baja en las tres edades y no mostró tendencia al incremento. No se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encontraron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diferencias a los 45 días de edad. A los 75 días los tratamientos 3 y 4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emplearon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mayor tiempo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P&lt;0.01</w:t>
      </w:r>
      <w:r>
        <w:rPr>
          <w:rFonts w:ascii="Times New Roman" w:hAnsi="Times New Roman" w:cs="Times New Roman"/>
          <w:color w:val="000000"/>
          <w:sz w:val="24"/>
          <w:szCs w:val="24"/>
        </w:rPr>
        <w:t>) que el resto. El tratamiento 3 dedicó más tiempo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que los tratamientos 1, 2 y 4.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 el caso de la rumia echado, los tratamientos 1 y 4 dedicaron mayor tiempo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), que los tratamientos 2 y 3 a los 45 días. Igualmente los tratamientos 1 y 4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fueron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superiores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P&lt;0.01</w:t>
      </w:r>
      <w:r>
        <w:rPr>
          <w:rFonts w:ascii="Times New Roman" w:hAnsi="Times New Roman" w:cs="Times New Roman"/>
          <w:color w:val="000000"/>
          <w:sz w:val="24"/>
          <w:szCs w:val="24"/>
        </w:rPr>
        <w:t>) a los 75 días con diferencias con el tratamiento 3. A los 120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días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el tratamiento 2 empleó más tiempo a esta actividad (p&lt;0.001) que el resto,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mientras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el tratamiento 4 solo difirió de los tratamientos 1 y 3 (p&lt;0.001).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Durante el acto de rumia, los terneros con acceso a dietas integrales con mayores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niveles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fibra dedicaron mayor tiempo a esta actividad. Estos resultados pueden estar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relacionados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 la proporción de alimentos fibrosos, que al ser menos digeribles,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necesitan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más tiempo de rumia para reducir el tamaño de partícula y a la vez mayor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tiempo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acción de los microorganismos para colonizarlas y degradarlas de manera que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garantice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su utilización en el rumen (González 1995 y González y Enríquez 1997). Sin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embargo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las dietas con menos contenido fibroso tienen mayor digestibilidad, mayor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tasa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pasaje, y por ende se reduce el tiempo dedicado a la rumia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Allison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1985).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En el caso de la rumia echado a los 120 días de edad, los valores bajos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podría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estar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dados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que en esta etapa los terneros pasan una parte importante del tiempo en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actividades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consumo y descanso en el horario diurno, y el nocturno es entonces</w:t>
      </w:r>
      <w:r w:rsidR="00350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empleado en mayor proporción a la rumia. Lo que coincide con lo informado por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Álvarez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et al. </w:t>
      </w:r>
      <w:r>
        <w:rPr>
          <w:rFonts w:ascii="Times New Roman" w:hAnsi="Times New Roman" w:cs="Times New Roman"/>
          <w:color w:val="000000"/>
          <w:sz w:val="24"/>
          <w:szCs w:val="24"/>
        </w:rPr>
        <w:t>(2004), quienes afirman que los rumiantes son animales de hábitos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ingestivos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diurnos y la rumia constituye 1/3 del tiempo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nictemeral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circadiano.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los 45 días el tratamiento 3 dedicó más tiempo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a permanecer descansando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pie que el tratamiento 1 y 2. A los 75 días el tratamiento 2 empleó más tiempo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(P&lt;0.001) que el resto de los tratamientos a esta actividad. A los 120 días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tratamientos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 y 4 dedicaron más tiempo a esta actividad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con respecto al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tratamiento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y 2.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 el caso del tiempo dedicado a descansar echado, esta actividad tuvo la mayor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proporción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tiempo en todo el experimento, aunque esta actividad decrece en el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tiempo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medida que aumenta el tiempo dedicado al consumo de alimentos. Durante los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 y 75 días de edad los tratamientos 2 y 3 emplearon más tiempo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con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respecto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los tratamientos 1 y 4. Sin embargo, a los 120 días de edad los tratamientos 1,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y 3 utilizaron más tiempo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que el tratamiento 4.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pesar, de que el descanso echado, los animales dedican la mayor proporción a esta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actividad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se observa que decrece en el tiempo a medida que aumenta el tiempo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dedicado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 consumo en el horario diurno y este tipo de alojamiento reduce las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expresiones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 los animales, a diferencia de los alojamientos en grupos que desarrollan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toda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clase de expresiones y juegos.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 cuanto a la realización de otras actividades, a los 45 días los tratamientos 1 y 4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fueron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superiores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a los demás tratamientos. A los 75 días, el tratamiento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solamente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el tratamiento 4 dedicó más tiempo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P&lt;0.001)</w:t>
      </w:r>
      <w:r>
        <w:rPr>
          <w:rFonts w:ascii="Times New Roman" w:hAnsi="Times New Roman" w:cs="Times New Roman"/>
          <w:color w:val="000000"/>
          <w:sz w:val="24"/>
          <w:szCs w:val="24"/>
        </w:rPr>
        <w:t>, mientras el tratamiento 2 solo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difirió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P&lt;0.001) </w:t>
      </w:r>
      <w:r>
        <w:rPr>
          <w:rFonts w:ascii="Times New Roman" w:hAnsi="Times New Roman" w:cs="Times New Roman"/>
          <w:color w:val="000000"/>
          <w:sz w:val="24"/>
          <w:szCs w:val="24"/>
        </w:rPr>
        <w:t>con el tratamiento 3. A los 120 días de edad el tratamiento 4 empleó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mayor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tiempo (</w:t>
      </w:r>
      <w:r>
        <w:rPr>
          <w:rFonts w:ascii="Times New Roman" w:hAnsi="Times New Roman" w:cs="Times New Roman"/>
          <w:color w:val="231F20"/>
          <w:sz w:val="24"/>
          <w:szCs w:val="24"/>
        </w:rPr>
        <w:t>P&lt;0.001</w:t>
      </w:r>
      <w:r>
        <w:rPr>
          <w:rFonts w:ascii="Times New Roman" w:hAnsi="Times New Roman" w:cs="Times New Roman"/>
          <w:color w:val="000000"/>
          <w:sz w:val="24"/>
          <w:szCs w:val="24"/>
        </w:rPr>
        <w:t>) que los otros tratamientos.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 poco tiempo dedicado a otras actividades pudo estar asociado a la rumia o al aumento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del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consumo en el horario diurno. Nuestros resultados coinciden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Dellmeier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et al,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(1985), que plantean que el alojamiento confinado reduce la expresión de movimiento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activo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alto en terneros y origina trastornos de locomoción.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FFFFFF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FFFFFF"/>
          <w:sz w:val="24"/>
          <w:szCs w:val="24"/>
        </w:rPr>
        <w:t>75 d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Se concluye que la inclusión de la harina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diversifolia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en la dieta integral no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afectó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conducta de los terneros. Las variaciones en la conducta alimentaria y la rumia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principalmente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estuvieron dadas a la proporción de fibra en las raciones. Se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recomiendan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aumentar los niveles de inclusión de la harina de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Tithonia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en las raciones y</w:t>
      </w:r>
    </w:p>
    <w:p w:rsid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evaluar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su efecto en la conducta.</w:t>
      </w:r>
    </w:p>
    <w:p w:rsidR="003503E5" w:rsidRDefault="003503E5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en-US"/>
        </w:rPr>
      </w:pPr>
    </w:p>
    <w:p w:rsidR="00AE75AC" w:rsidRPr="00AE75AC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en-US"/>
        </w:rPr>
      </w:pPr>
      <w:r w:rsidRPr="00AE75A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en-US"/>
        </w:rPr>
        <w:t>BIBLIOGRAFIAS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Allison, C. D. 1985. Factors affecting forage intake by range ruminants: a review. </w:t>
      </w:r>
      <w:r w:rsidRPr="003503E5">
        <w:rPr>
          <w:rFonts w:ascii="Times New Roman" w:hAnsi="Times New Roman" w:cs="Times New Roman"/>
          <w:color w:val="000000"/>
          <w:sz w:val="20"/>
          <w:szCs w:val="20"/>
        </w:rPr>
        <w:t>J.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Range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Manage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>. 38:305.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3503E5">
        <w:rPr>
          <w:rFonts w:ascii="Century Gothic" w:hAnsi="Century Gothic" w:cs="Century Gothic"/>
          <w:color w:val="000000"/>
          <w:sz w:val="20"/>
          <w:szCs w:val="20"/>
        </w:rPr>
        <w:t>8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Álvarez, D.A., Pérez, H., De la Cruz, T.,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Quincosa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>, T.J. &amp; Sánchez, A. 2004. Fisiología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Animal Aplicada. Ed. ENPSES – MERCIE GROUP. La Habana, Cuba.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AOAC 1995.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Official methods of analysis.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Ass.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Off. Agric. Chem. 16th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ed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Washington, D.C.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Dellmeier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, G. R.; Friend, T. H. and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Gbur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, E. E. 1985.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Comparison of four methods of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calf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confinement. II. Behavior.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Journal of animal science, Vol. 60, No. 5.</w:t>
      </w:r>
      <w:proofErr w:type="gramEnd"/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García Trujillo, R. &amp; Pedroso, D.M. 1989. Alimentos para rumiantes. Tablas de valor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nutritivo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</w:rPr>
        <w:t>. Ed. Instituto de Ciencia Animal, La Habana, Cuba.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González, R. &amp; Enríquez, Ana V. 1997. Nota acerca de la gravedad específica del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forraje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de caña de azúcar. Rev. Cubana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Cienc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Agríc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>. 31:275.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González, R. 1995. Contribución al estudio de factores que limitan el consumo de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forraje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de caña de azúcar integral por los bovinos. Tesis Dr.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Cs.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Instituto de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Ciencia Animal. La Habana, Cuba. 120 p.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Heinrichs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>, A. J. 2007. Nutrición para optimizar la salud y rendimientos de las terneras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de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recría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Professor of Dairy Science.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Dairy and Animal Science Department.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The</w:t>
      </w:r>
      <w:proofErr w:type="spellEnd"/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Pennsylvania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State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University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>, USA. XXIII Curso de especialización FEDNA.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Disponible en línea: www.etsia.upm.es/fedna/capitulos/07CAP_VII.pdf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Consultado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2 de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Diciembre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del 2006.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Nutrient Requirements of Dairy Cattle.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2001. Seventh Revised Edition. Subcommittee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on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Dairy Cattle Nutrition.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Committee on Animal Nutrition.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National Research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Council.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National academy press.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Washington, D.C. Copyright © National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lastRenderedPageBreak/>
        <w:t>Academy of Sciences.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All rights reserved.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Petit, M 1972.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Emploi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du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temps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des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tropeaux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de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vaches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méres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et de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leure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Meaux sur le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paturages</w:t>
      </w:r>
      <w:proofErr w:type="spellEnd"/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d´ altitude de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l´aubrac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Ann.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Zootech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21: 5.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Plaza, J.; Ruiz, R. y Elías, A. 1984. Efecto del nivel y la forma física del alimento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fibroso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en el comportamiento de los terneros. Rev. Cubana Cien.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Agric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>. Tomo,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18:137.</w:t>
      </w:r>
      <w:proofErr w:type="gramEnd"/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Preston, T. R. y Willis, M. B. 1970. </w:t>
      </w:r>
      <w:r w:rsidRPr="003503E5">
        <w:rPr>
          <w:rFonts w:ascii="Times New Roman" w:hAnsi="Times New Roman" w:cs="Times New Roman"/>
          <w:color w:val="000000"/>
          <w:sz w:val="20"/>
          <w:szCs w:val="20"/>
        </w:rPr>
        <w:t>Producción Intensiva De Carne. La Habana, Cuba.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Ed. Revolucionaria, 621 p.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Sánchez, 2002. Utilización eficiente de las pasturas tropicales en la alimentación del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ganado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lechero. XI Seminario manejo y utilización de las pasturas tropicales en la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alimentación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del ganado lechero.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Dsiponible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 en línea: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FF"/>
          <w:sz w:val="20"/>
          <w:szCs w:val="20"/>
        </w:rPr>
        <w:t xml:space="preserve">www.avpa.ula.ve/eventos/xi_seminario/Conferencias/Articulo-2.pdf </w:t>
      </w:r>
      <w:r w:rsidRPr="003503E5">
        <w:rPr>
          <w:rFonts w:ascii="Times New Roman" w:hAnsi="Times New Roman" w:cs="Times New Roman"/>
          <w:color w:val="000000"/>
          <w:sz w:val="20"/>
          <w:szCs w:val="20"/>
        </w:rPr>
        <w:t>Consultado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</w:rPr>
        <w:t>25 de Agosto del 2009.</w:t>
      </w:r>
    </w:p>
    <w:p w:rsidR="00AE75AC" w:rsidRPr="003503E5" w:rsidRDefault="00AE75AC" w:rsidP="00AE75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3503E5">
        <w:rPr>
          <w:rFonts w:ascii="Century Gothic" w:hAnsi="Century Gothic" w:cs="Century Gothic"/>
          <w:color w:val="000000"/>
          <w:sz w:val="20"/>
          <w:szCs w:val="20"/>
        </w:rPr>
        <w:t>9</w:t>
      </w:r>
    </w:p>
    <w:p w:rsidR="0024646D" w:rsidRPr="003503E5" w:rsidRDefault="00AE75AC" w:rsidP="00AE75AC">
      <w:pPr>
        <w:jc w:val="both"/>
        <w:rPr>
          <w:sz w:val="20"/>
          <w:szCs w:val="20"/>
        </w:rPr>
      </w:pPr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Van Soest, P.J. 1982. </w:t>
      </w:r>
      <w:proofErr w:type="gramStart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>Nutritional Ecology of the Ruminant Animal.</w:t>
      </w:r>
      <w:proofErr w:type="gramEnd"/>
      <w:r w:rsidRPr="003503E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3503E5">
        <w:rPr>
          <w:rFonts w:ascii="Times New Roman" w:hAnsi="Times New Roman" w:cs="Times New Roman"/>
          <w:color w:val="000000"/>
          <w:sz w:val="20"/>
          <w:szCs w:val="20"/>
        </w:rPr>
        <w:t xml:space="preserve">C.U.P., </w:t>
      </w:r>
      <w:proofErr w:type="spellStart"/>
      <w:r w:rsidRPr="003503E5">
        <w:rPr>
          <w:rFonts w:ascii="Times New Roman" w:hAnsi="Times New Roman" w:cs="Times New Roman"/>
          <w:color w:val="000000"/>
          <w:sz w:val="20"/>
          <w:szCs w:val="20"/>
        </w:rPr>
        <w:t>Ithaca</w:t>
      </w:r>
      <w:proofErr w:type="spellEnd"/>
      <w:r w:rsidRPr="003503E5">
        <w:rPr>
          <w:rFonts w:ascii="Times New Roman" w:hAnsi="Times New Roman" w:cs="Times New Roman"/>
          <w:color w:val="000000"/>
          <w:sz w:val="20"/>
          <w:szCs w:val="20"/>
        </w:rPr>
        <w:t>, NY</w:t>
      </w:r>
    </w:p>
    <w:sectPr w:rsidR="0024646D" w:rsidRPr="003503E5" w:rsidSect="002464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E75AC"/>
    <w:rsid w:val="0024646D"/>
    <w:rsid w:val="003503E5"/>
    <w:rsid w:val="00AE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4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2426</Words>
  <Characters>13345</Characters>
  <Application>Microsoft Office Word</Application>
  <DocSecurity>0</DocSecurity>
  <Lines>111</Lines>
  <Paragraphs>31</Paragraphs>
  <ScaleCrop>false</ScaleCrop>
  <Company/>
  <LinksUpToDate>false</LinksUpToDate>
  <CharactersWithSpaces>15740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</dc:creator>
  <cp:lastModifiedBy>garba</cp:lastModifiedBy>
  <cp:revision>2</cp:revision>
  <dcterms:created xsi:type="dcterms:W3CDTF">2010-11-28T23:53:00Z</dcterms:created>
  <dcterms:modified xsi:type="dcterms:W3CDTF">2010-11-28T23:58:00Z</dcterms:modified>
</cp:coreProperties>
</file>