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3B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PR-03. EFICIÊNCIA DA NUTRIÇÃO ENERGÉTICA E PROTÉICA NA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FERMENTAÇÃO E SÍNTESE DE PROTEÍNA MICROBIANA NO RÚMEN EM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BÚFALOS</w:t>
      </w:r>
    </w:p>
    <w:p w:rsidR="0065713B" w:rsidRPr="0065713B" w:rsidRDefault="0065713B" w:rsidP="00657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spellStart"/>
      <w:r w:rsidRPr="0065713B">
        <w:rPr>
          <w:rFonts w:ascii="Times New Roman" w:hAnsi="Times New Roman" w:cs="Times New Roman"/>
          <w:color w:val="000000"/>
        </w:rPr>
        <w:t>Raul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Franzolin1</w:t>
      </w:r>
      <w:proofErr w:type="gramStart"/>
      <w:r w:rsidRPr="0065713B">
        <w:rPr>
          <w:rFonts w:ascii="Times New Roman" w:hAnsi="Times New Roman" w:cs="Times New Roman"/>
          <w:color w:val="000000"/>
        </w:rPr>
        <w:t>,Teresa</w:t>
      </w:r>
      <w:proofErr w:type="gramEnd"/>
      <w:r w:rsidRPr="0065713B">
        <w:rPr>
          <w:rFonts w:ascii="Times New Roman" w:hAnsi="Times New Roman" w:cs="Times New Roman"/>
          <w:color w:val="000000"/>
        </w:rPr>
        <w:t xml:space="preserve"> Cristina Alves1 , Nancy </w:t>
      </w:r>
      <w:proofErr w:type="spellStart"/>
      <w:r w:rsidRPr="0065713B">
        <w:rPr>
          <w:rFonts w:ascii="Times New Roman" w:hAnsi="Times New Roman" w:cs="Times New Roman"/>
          <w:color w:val="000000"/>
        </w:rPr>
        <w:t>Rodrigues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Simões1, Francisco Palma Rennó2,</w:t>
      </w:r>
    </w:p>
    <w:p w:rsidR="0065713B" w:rsidRPr="0065713B" w:rsidRDefault="0065713B" w:rsidP="00657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spellStart"/>
      <w:r w:rsidRPr="0065713B">
        <w:rPr>
          <w:rFonts w:ascii="Times New Roman" w:hAnsi="Times New Roman" w:cs="Times New Roman"/>
          <w:color w:val="000000"/>
        </w:rPr>
        <w:t>Jose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5713B">
        <w:rPr>
          <w:rFonts w:ascii="Times New Roman" w:hAnsi="Times New Roman" w:cs="Times New Roman"/>
          <w:color w:val="000000"/>
        </w:rPr>
        <w:t>Esler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de Freitas Junior2.</w:t>
      </w:r>
    </w:p>
    <w:p w:rsidR="0065713B" w:rsidRPr="0065713B" w:rsidRDefault="0065713B" w:rsidP="00657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65713B">
        <w:rPr>
          <w:rFonts w:ascii="Times New Roman" w:hAnsi="Times New Roman" w:cs="Times New Roman"/>
          <w:color w:val="000000"/>
        </w:rPr>
        <w:t xml:space="preserve">1Faculdade de Zootecnia e </w:t>
      </w:r>
      <w:proofErr w:type="spellStart"/>
      <w:r w:rsidRPr="0065713B">
        <w:rPr>
          <w:rFonts w:ascii="Times New Roman" w:hAnsi="Times New Roman" w:cs="Times New Roman"/>
          <w:color w:val="000000"/>
        </w:rPr>
        <w:t>Engenharia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de Alimentos da </w:t>
      </w:r>
      <w:proofErr w:type="spellStart"/>
      <w:r w:rsidRPr="0065713B">
        <w:rPr>
          <w:rFonts w:ascii="Times New Roman" w:hAnsi="Times New Roman" w:cs="Times New Roman"/>
          <w:color w:val="000000"/>
        </w:rPr>
        <w:t>Universidade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de São Paulo, Campus de</w:t>
      </w:r>
    </w:p>
    <w:p w:rsidR="0065713B" w:rsidRPr="0065713B" w:rsidRDefault="0065713B" w:rsidP="00657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spellStart"/>
      <w:r w:rsidRPr="0065713B">
        <w:rPr>
          <w:rFonts w:ascii="Times New Roman" w:hAnsi="Times New Roman" w:cs="Times New Roman"/>
          <w:color w:val="000000"/>
        </w:rPr>
        <w:t>Pirassununga</w:t>
      </w:r>
      <w:proofErr w:type="spellEnd"/>
      <w:r w:rsidRPr="0065713B">
        <w:rPr>
          <w:rFonts w:ascii="Times New Roman" w:hAnsi="Times New Roman" w:cs="Times New Roman"/>
          <w:color w:val="000000"/>
        </w:rPr>
        <w:t>, Brasil</w:t>
      </w:r>
    </w:p>
    <w:p w:rsidR="0065713B" w:rsidRPr="0065713B" w:rsidRDefault="0065713B" w:rsidP="00657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65713B">
        <w:rPr>
          <w:rFonts w:ascii="Times New Roman" w:hAnsi="Times New Roman" w:cs="Times New Roman"/>
          <w:color w:val="000000"/>
        </w:rPr>
        <w:t xml:space="preserve">2Faculdade de Medicina </w:t>
      </w:r>
      <w:proofErr w:type="spellStart"/>
      <w:r w:rsidRPr="0065713B">
        <w:rPr>
          <w:rFonts w:ascii="Times New Roman" w:hAnsi="Times New Roman" w:cs="Times New Roman"/>
          <w:color w:val="000000"/>
        </w:rPr>
        <w:t>Veterinária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e Zootecnia da </w:t>
      </w:r>
      <w:proofErr w:type="spellStart"/>
      <w:r w:rsidRPr="0065713B">
        <w:rPr>
          <w:rFonts w:ascii="Times New Roman" w:hAnsi="Times New Roman" w:cs="Times New Roman"/>
          <w:color w:val="000000"/>
        </w:rPr>
        <w:t>Universidade</w:t>
      </w:r>
      <w:proofErr w:type="spellEnd"/>
      <w:r w:rsidRPr="0065713B">
        <w:rPr>
          <w:rFonts w:ascii="Times New Roman" w:hAnsi="Times New Roman" w:cs="Times New Roman"/>
          <w:color w:val="000000"/>
        </w:rPr>
        <w:t xml:space="preserve"> de São Paulo, Campus de</w:t>
      </w:r>
    </w:p>
    <w:p w:rsidR="0065713B" w:rsidRPr="0065713B" w:rsidRDefault="0065713B" w:rsidP="00657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spellStart"/>
      <w:r w:rsidRPr="0065713B">
        <w:rPr>
          <w:rFonts w:ascii="Times New Roman" w:hAnsi="Times New Roman" w:cs="Times New Roman"/>
          <w:color w:val="000000"/>
        </w:rPr>
        <w:t>Pirassununga</w:t>
      </w:r>
      <w:proofErr w:type="spellEnd"/>
      <w:r w:rsidRPr="0065713B">
        <w:rPr>
          <w:rFonts w:ascii="Times New Roman" w:hAnsi="Times New Roman" w:cs="Times New Roman"/>
          <w:color w:val="000000"/>
        </w:rPr>
        <w:t>, Brasil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Presentado en el III° Congreso Internacional de Producción Animal Tropical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 Habana, Cuba, noviembre 2010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Resumo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conhecimento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processo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metabolismo energético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protéico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que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ocorre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é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fundamental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eficiência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búfalos,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vista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amplo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papel dos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microrganismos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nutrição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hospedeiro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O presente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trabalho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por objetivo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avaliar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diferentes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sobre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ácidos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graxos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cadeia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curta,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nitrogênio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amoniacal e pH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estimativa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urinária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derivados de purinas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bubalinos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Quatro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búfalos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fistulas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ruminais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utilizados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experimento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quadrado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latino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cada período.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Quatro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formuladas e designadas: BEBP: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energia-baixa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proteína (66%NDT e 9,9%PB), BEAP: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-alta proteína (66% NDT e 15%PB), AEBP: alta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energia-baixa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proteína (70%NDT e 9,9%PB) e AEAP: alta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-alta proteína (69% NDT e 15% PB).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9,9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15% de PB combinadas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66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70% de NDT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apresentaram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diferenças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pH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búfalos.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Búfalos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apresentaram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média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8,38 g de proteína microbiana bruta/100 g de NDT,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sendo</w:t>
      </w:r>
      <w:proofErr w:type="spell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10,41 g e 6,05 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PBMicrobiana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/100 g de NDT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9,9% e 15% de PB,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respectivamente.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Palavras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-chave: Búfalo,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bubalino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nutrição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proteína,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Introdução</w:t>
      </w:r>
      <w:proofErr w:type="spell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população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mundial de búfalos gira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torno de 177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milhões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animais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distribuídos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todos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continentes,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grande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(97%) concentrada no continente asiático. O Brasil se destaca como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produtor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búfalos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Ásia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rebanho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estimado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torno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três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milhões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cabeças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Bernardes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2006).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eficiência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ruminantes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depende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nutrição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envolvendo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 metabolismo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energético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protéico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vista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amplo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papel 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microrganismos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nutrição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hospedeiro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Diferenças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entre búfalos e bovinos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têm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sido observadas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fermentação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microbiologia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Franzolin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et al., 2010)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síntese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e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crescimento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microbiano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dependem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adequada</w:t>
      </w:r>
      <w:proofErr w:type="spellEnd"/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quantidade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nitrogênio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para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síntese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assimilação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aminoácidos. Sincronismo entre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degradação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ruminal da proteína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carboidratos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dieta é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necessário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para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ótima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eficiência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síntese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protéica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microbiana (Russel &amp;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Hespel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1981).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deficiência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fontes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nitrogênio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(N-amoniacal,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peptídeos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aminoácidos) pode limitar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crescimento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microbiano, principalmente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degradável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Dessa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forma, diferentes alimentos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nitrogênio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solúvel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precisam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ser fornecidos junto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fontes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carboidratos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facilmente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fermentáveis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manter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microbiana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adequada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pelos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microrganismos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Enquanto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derivados de purina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bovinos, caprinos, ovinos e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camelos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está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intimamente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associada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à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microbiana,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devido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à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digestão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dos ácidos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nucléicos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microbianos no intestino delgado,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utilização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desse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método para estimativa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microbiana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bubalinos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ainda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está definida.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Isso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porque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DP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búfalos é menor que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outras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espécies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ruminantes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Makkar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2004).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 presente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trabalho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por objetivo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avaliar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eficiência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combinados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sobre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ácidos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graxos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cadeia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curta,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nitrogênio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amoniacal e pH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estimativa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urinária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derivados de purinas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bubalinos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Material e Métodos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Quatro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búfalos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utilizados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experimento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Quadrado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Latino (4 x 4) durante 84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dias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tratamentos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constituíram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quatro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combinando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(66,0 e 70,4% NDT)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(9,9 e 15,2%).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Silagem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milho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utilizada como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volumoso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os concentrados formulados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milho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grãos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moídos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farelo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soja,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farelo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trigo,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farelo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algodão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suplemento mineral.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Amostras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líquido ruminal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coletadas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fístula, durante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cada período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0, 2, 4 e 8 horas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após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primeira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alimentação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determinações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ácidos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graxos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cadeia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curta (acético,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propiônico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butírico) por HPLC, N-amoniacal por colorimetría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hipoclorito-fenol e pH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uso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peagâmetro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digital.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síntese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microbiana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estimada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determinação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urinária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derivados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purina, ácido úrico,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uréia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creatinina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xantina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hipoxantina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alantoína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Coletas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tipo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spot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cada animal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feitas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último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cada período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Chizzotti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et al., 2008). 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creatinina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determinadas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kits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comerciais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Laborlab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®) e estimadas a partir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proposição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0,44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mmol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/kg PV</w:t>
      </w:r>
      <w:r>
        <w:rPr>
          <w:rFonts w:ascii="Times New Roman" w:hAnsi="Times New Roman" w:cs="Times New Roman"/>
          <w:color w:val="000000"/>
          <w:sz w:val="16"/>
          <w:szCs w:val="16"/>
        </w:rPr>
        <w:t>0</w:t>
      </w:r>
      <w:proofErr w:type="gramStart"/>
      <w:r>
        <w:rPr>
          <w:rFonts w:ascii="Times New Roman" w:hAnsi="Times New Roman" w:cs="Times New Roman"/>
          <w:color w:val="000000"/>
          <w:sz w:val="16"/>
          <w:szCs w:val="16"/>
        </w:rPr>
        <w:t>,75</w:t>
      </w:r>
      <w:proofErr w:type="gramEnd"/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1996).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Resultados e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Discussão</w:t>
      </w:r>
      <w:proofErr w:type="spell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(alta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), de proteína (alta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e 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entre os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promoveram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efeitos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significativos (P&gt;0,05) no pH ruminal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média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6,56),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demonstrando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boa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capacidade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poder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tampão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manutenção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 pH e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adaptação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microrganismos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ruminais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as diferentes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condições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influenciaram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(P&gt;0,05)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ruminal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média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9,55mg/100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contrário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proteína.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quantidade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produziu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N-amoniacal, indicando que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interfere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ruminal.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proteína,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variação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gerou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alteração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demonstrando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que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limitam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microrganismos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ruminais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para boa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síntese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microbiana,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mesmo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que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disponibilidade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mesmo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modo,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variações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promoveram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efeitos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ruminal.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ácido butírico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%M)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menor (P&lt;0,05)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 de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proteína e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a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propiônico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(%M)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(P&lt;0,05)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animais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consumiram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proteína .</w:t>
      </w:r>
      <w:proofErr w:type="gram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houve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menor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acido acético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e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total que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indicando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fonte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limitante de 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fermentação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ácido butírico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observada nos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animais</w:t>
      </w:r>
      <w:proofErr w:type="spellEnd"/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consumindo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demonstrando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desvio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proceso fermentativo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para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rota butírica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excesso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disponibilidade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nitrogênio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termos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proporção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molar (%M),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tratamento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BEBP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produziu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concentração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ácido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propiônico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que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tratamento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AEAP, indicando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possível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efeito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necessidade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sincronização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disponibilidade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(Russel &amp;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Hespel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1981).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Interessante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achado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que as diferentes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combinações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produziram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efeitos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relação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acético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:propiônico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mostrando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mesmo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padrão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fermentativo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embora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relação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volumoso:concentrado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tenha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ficado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diferentes entre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alta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Entretanto, 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fontes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também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influenciam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fermentação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ruminal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Franzolin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et al., 2010).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também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influenciaram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(P&gt;0,05)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alantoína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ácido úrico,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xantina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hipoxantina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derivados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totais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purina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Tabela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2).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houve</w:t>
      </w:r>
      <w:proofErr w:type="spellEnd"/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diferença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(P&gt;0,05) entre 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tratamentos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entre 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níveis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total estimada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que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média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36,22 L.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alantoína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ácido úrico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xantina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hipoxantina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representaram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média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respectivamente, 73,76%, 16,34% e 9,90% dos derivados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totais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purina,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sugerindo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necessidade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pesquisas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nessa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área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espécie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bubalina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658E" w:rsidRDefault="0091658E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uréia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(p&lt;0,05)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tratamento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BEBP que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tratamento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AEAP.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avaliação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proteína, alto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excreção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uréia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quando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os</w:t>
      </w: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búfalos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receberam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menor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proteína. Os ingredientes utilizados como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fonte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</w:t>
      </w:r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proteína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diferentes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de alta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proteína,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podendo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ter influenciado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quantidade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produzida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excesso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N-amoniacal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produzido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rúmen</w:t>
      </w:r>
      <w:proofErr w:type="spellEnd"/>
      <w:r w:rsidR="009165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dietas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baixa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proteína pode ter sido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absorvida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 excretada pela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urina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forma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uréia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658E" w:rsidRDefault="0091658E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65713B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Referências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Bibliográficas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</w:rPr>
        <w:t>Bernardes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</w:rPr>
        <w:t>, O. Os búfalos no Brasil. In: SIMPÓSIO DE BÚFALO DE LAS AMÉRICAS E, II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</w:rPr>
        <w:t xml:space="preserve">SIMPÓSIO EUROPA-AMERICA, 2, 2006, Medellín, </w:t>
      </w:r>
      <w:proofErr w:type="spellStart"/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Proceedings</w:t>
      </w:r>
      <w:proofErr w:type="spellEnd"/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... </w:t>
      </w:r>
      <w:r w:rsidRPr="0091658E">
        <w:rPr>
          <w:rFonts w:ascii="Times New Roman" w:hAnsi="Times New Roman" w:cs="Times New Roman"/>
          <w:color w:val="000000"/>
          <w:sz w:val="20"/>
          <w:szCs w:val="20"/>
        </w:rPr>
        <w:t>Medellín, v. 3, p. 18-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</w:rPr>
        <w:t>23, 1 CD ROM. 2006.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Chen, B.X. et al. Urinary excretion of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purine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derivatives and tissue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xanthine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oxidase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(EC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1.2.3.2) activity in buffaloes (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Bubalis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bubalis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) with special reference to differences between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buffaloes</w:t>
      </w:r>
      <w:proofErr w:type="gram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and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Bos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Taurus cattle. </w:t>
      </w:r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Brit. J. </w:t>
      </w:r>
      <w:proofErr w:type="spellStart"/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Nutr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., v.15, p.397-407, 1996.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Chizzotti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M. L. et al. Determination of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creatinine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excretion and evaluation of spot urine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>sampling</w:t>
      </w:r>
      <w:proofErr w:type="gram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in Holstein cattle. </w:t>
      </w:r>
      <w:proofErr w:type="gramStart"/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Livestock Science</w:t>
      </w:r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, v. 113, p. 218-225, 2008.</w:t>
      </w:r>
      <w:proofErr w:type="gramEnd"/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20"/>
          <w:lang w:val="en-US"/>
        </w:rPr>
      </w:pP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Franzolin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R.; Rosales, F.P.;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Soares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W.V.B. </w:t>
      </w:r>
      <w:r w:rsidRPr="0091658E">
        <w:rPr>
          <w:rFonts w:ascii="Times New Roman" w:hAnsi="Times New Roman" w:cs="Times New Roman"/>
          <w:color w:val="231F20"/>
          <w:sz w:val="20"/>
          <w:szCs w:val="20"/>
          <w:lang w:val="en-US"/>
        </w:rPr>
        <w:t>Effects of dietary energy and nitrogen supplements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20"/>
          <w:lang w:val="en-US"/>
        </w:rPr>
      </w:pPr>
      <w:proofErr w:type="gramStart"/>
      <w:r w:rsidRPr="0091658E">
        <w:rPr>
          <w:rFonts w:ascii="Times New Roman" w:hAnsi="Times New Roman" w:cs="Times New Roman"/>
          <w:color w:val="231F20"/>
          <w:sz w:val="20"/>
          <w:szCs w:val="20"/>
          <w:lang w:val="en-US"/>
        </w:rPr>
        <w:t>on</w:t>
      </w:r>
      <w:proofErr w:type="gramEnd"/>
      <w:r w:rsidRPr="0091658E">
        <w:rPr>
          <w:rFonts w:ascii="Times New Roman" w:hAnsi="Times New Roman" w:cs="Times New Roman"/>
          <w:color w:val="231F20"/>
          <w:sz w:val="20"/>
          <w:szCs w:val="20"/>
          <w:lang w:val="en-US"/>
        </w:rPr>
        <w:t xml:space="preserve"> rumen fermentation and protozoa population in buffalo and zebu cattle. </w:t>
      </w:r>
      <w:r w:rsidRPr="0091658E">
        <w:rPr>
          <w:rFonts w:ascii="Times New Roman" w:hAnsi="Times New Roman" w:cs="Times New Roman"/>
          <w:b/>
          <w:bCs/>
          <w:color w:val="231F20"/>
          <w:sz w:val="20"/>
          <w:szCs w:val="20"/>
          <w:lang w:val="en-US"/>
        </w:rPr>
        <w:t xml:space="preserve">R. Bras. </w:t>
      </w:r>
      <w:proofErr w:type="spellStart"/>
      <w:proofErr w:type="gramStart"/>
      <w:r w:rsidRPr="0091658E">
        <w:rPr>
          <w:rFonts w:ascii="Times New Roman" w:hAnsi="Times New Roman" w:cs="Times New Roman"/>
          <w:b/>
          <w:bCs/>
          <w:color w:val="231F20"/>
          <w:sz w:val="20"/>
          <w:szCs w:val="20"/>
          <w:lang w:val="en-US"/>
        </w:rPr>
        <w:t>Zootec</w:t>
      </w:r>
      <w:proofErr w:type="spellEnd"/>
      <w:r w:rsidRPr="0091658E">
        <w:rPr>
          <w:rFonts w:ascii="Times New Roman" w:hAnsi="Times New Roman" w:cs="Times New Roman"/>
          <w:color w:val="231F20"/>
          <w:sz w:val="20"/>
          <w:szCs w:val="20"/>
          <w:lang w:val="en-US"/>
        </w:rPr>
        <w:t>.,</w:t>
      </w:r>
      <w:proofErr w:type="gramEnd"/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20"/>
          <w:lang w:val="en-US"/>
        </w:rPr>
      </w:pPr>
      <w:proofErr w:type="gramStart"/>
      <w:r w:rsidRPr="0091658E">
        <w:rPr>
          <w:rFonts w:ascii="Times New Roman" w:hAnsi="Times New Roman" w:cs="Times New Roman"/>
          <w:color w:val="231F20"/>
          <w:sz w:val="20"/>
          <w:szCs w:val="20"/>
          <w:lang w:val="en-US"/>
        </w:rPr>
        <w:t>v.39, n.3, p.549-555, 2010.</w:t>
      </w:r>
      <w:proofErr w:type="gramEnd"/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Makkar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, H. P. S. Development, standardization and validation of nuclear based technologies for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estimating</w:t>
      </w:r>
      <w:proofErr w:type="gram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microbial protein supply in ruminant livestock for improving productivity. In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Estimation of microbial protein supply in ruminants using urinary </w:t>
      </w:r>
      <w:proofErr w:type="spellStart"/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purine</w:t>
      </w:r>
      <w:proofErr w:type="spellEnd"/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derivative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ed</w:t>
      </w:r>
      <w:proofErr w:type="gram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. H. P. S.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Makkar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and X. B. Chen), pp. 2-13. FAO/IAEA,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Kluwer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Academic Publishers,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Dordrecht. 2004.</w:t>
      </w:r>
    </w:p>
    <w:p w:rsidR="0065713B" w:rsidRPr="0091658E" w:rsidRDefault="0065713B" w:rsidP="00657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Russell, J.R.; R.B. </w:t>
      </w:r>
      <w:proofErr w:type="spellStart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Hespell</w:t>
      </w:r>
      <w:proofErr w:type="spell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.</w:t>
      </w:r>
      <w:proofErr w:type="gramEnd"/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1981. Microbial rumen fermentation. </w:t>
      </w:r>
      <w:r w:rsidRPr="0091658E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J. Dairy Sci., </w:t>
      </w:r>
      <w:r w:rsidRPr="0091658E">
        <w:rPr>
          <w:rFonts w:ascii="Times New Roman" w:hAnsi="Times New Roman" w:cs="Times New Roman"/>
          <w:color w:val="000000"/>
          <w:sz w:val="20"/>
          <w:szCs w:val="20"/>
          <w:lang w:val="en-US"/>
        </w:rPr>
        <w:t>v. 64, p. 1153-</w:t>
      </w:r>
    </w:p>
    <w:p w:rsidR="0024646D" w:rsidRPr="0091658E" w:rsidRDefault="0065713B" w:rsidP="0065713B">
      <w:pPr>
        <w:rPr>
          <w:sz w:val="20"/>
          <w:szCs w:val="20"/>
        </w:rPr>
      </w:pPr>
      <w:r w:rsidRPr="0091658E">
        <w:rPr>
          <w:rFonts w:ascii="Times New Roman" w:hAnsi="Times New Roman" w:cs="Times New Roman"/>
          <w:color w:val="000000"/>
          <w:sz w:val="20"/>
          <w:szCs w:val="20"/>
        </w:rPr>
        <w:t>1169, 1981.</w:t>
      </w:r>
    </w:p>
    <w:sectPr w:rsidR="0024646D" w:rsidRPr="0091658E" w:rsidSect="002464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5713B"/>
    <w:rsid w:val="0024646D"/>
    <w:rsid w:val="0065713B"/>
    <w:rsid w:val="0091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4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1528</Words>
  <Characters>8409</Characters>
  <Application>Microsoft Office Word</Application>
  <DocSecurity>0</DocSecurity>
  <Lines>70</Lines>
  <Paragraphs>19</Paragraphs>
  <ScaleCrop>false</ScaleCrop>
  <Company/>
  <LinksUpToDate>false</LinksUpToDate>
  <CharactersWithSpaces>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garba</dc:creator>
  <cp:lastModifiedBy>garba</cp:lastModifiedBy>
  <cp:revision>2</cp:revision>
  <dcterms:created xsi:type="dcterms:W3CDTF">2010-11-28T23:18:00Z</dcterms:created>
  <dcterms:modified xsi:type="dcterms:W3CDTF">2010-11-28T23:27:00Z</dcterms:modified>
</cp:coreProperties>
</file>